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E" w:rsidRPr="004A33FE" w:rsidRDefault="004A33FE" w:rsidP="004A33F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FE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4A33FE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4A33FE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4A33FE" w:rsidRPr="004A33FE" w:rsidRDefault="004A33FE" w:rsidP="004A33F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FE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4A33FE">
        <w:rPr>
          <w:rFonts w:ascii="Times New Roman" w:hAnsi="Times New Roman"/>
          <w:sz w:val="28"/>
          <w:szCs w:val="28"/>
        </w:rPr>
        <w:t>Р</w:t>
      </w:r>
      <w:proofErr w:type="gramEnd"/>
      <w:r w:rsidRPr="004A33FE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4A33FE" w:rsidRPr="004A33FE" w:rsidRDefault="004A33FE" w:rsidP="004A33F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FE">
        <w:rPr>
          <w:rFonts w:ascii="Times New Roman" w:hAnsi="Times New Roman"/>
          <w:sz w:val="28"/>
          <w:szCs w:val="28"/>
        </w:rPr>
        <w:t xml:space="preserve">МУНИЦИПАЛЬНЫЙ  РАЙОН «КРАСНЕНСКИЙ РАЙОН» </w:t>
      </w:r>
    </w:p>
    <w:p w:rsidR="004A33FE" w:rsidRPr="004A33FE" w:rsidRDefault="004A33FE" w:rsidP="004A33F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FE" w:rsidRPr="004A33FE" w:rsidRDefault="004A33FE" w:rsidP="004A33F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FE"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4A33FE" w:rsidRPr="004A33FE" w:rsidRDefault="004A33FE" w:rsidP="004A33F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FE">
        <w:rPr>
          <w:rFonts w:ascii="Times New Roman" w:hAnsi="Times New Roman"/>
          <w:sz w:val="28"/>
          <w:szCs w:val="28"/>
        </w:rPr>
        <w:t xml:space="preserve">КРАСНЕНСКОГО СЕЛЬСКОГО ПОСЕЛЕНИЯ </w:t>
      </w:r>
    </w:p>
    <w:p w:rsidR="004A33FE" w:rsidRPr="004A33FE" w:rsidRDefault="004A33FE" w:rsidP="004A33F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3FE" w:rsidRPr="004A33FE" w:rsidRDefault="004A33FE" w:rsidP="004A33F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3FE" w:rsidRPr="004A33FE" w:rsidRDefault="004A33FE" w:rsidP="004A33F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33FE">
        <w:rPr>
          <w:rFonts w:ascii="Times New Roman" w:hAnsi="Times New Roman"/>
          <w:sz w:val="28"/>
          <w:szCs w:val="28"/>
        </w:rPr>
        <w:t>Р</w:t>
      </w:r>
      <w:proofErr w:type="gramEnd"/>
      <w:r w:rsidRPr="004A33FE">
        <w:rPr>
          <w:rFonts w:ascii="Times New Roman" w:hAnsi="Times New Roman"/>
          <w:sz w:val="28"/>
          <w:szCs w:val="28"/>
        </w:rPr>
        <w:t xml:space="preserve"> Е Ш Е Н И Е</w:t>
      </w:r>
    </w:p>
    <w:p w:rsidR="004A33FE" w:rsidRPr="004A33FE" w:rsidRDefault="004A33FE" w:rsidP="004A33F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3FE" w:rsidRPr="004A33FE" w:rsidRDefault="004A33FE" w:rsidP="004A33F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3FE" w:rsidRPr="004A33FE" w:rsidRDefault="004A33FE" w:rsidP="004A33FE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33FE">
        <w:rPr>
          <w:rFonts w:ascii="Times New Roman" w:hAnsi="Times New Roman"/>
          <w:sz w:val="28"/>
          <w:szCs w:val="28"/>
        </w:rPr>
        <w:t>27 декабря 2016 года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36</w:t>
      </w:r>
    </w:p>
    <w:p w:rsidR="004A33FE" w:rsidRPr="004A33FE" w:rsidRDefault="004A33FE" w:rsidP="004A33FE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3FE" w:rsidRPr="004A33FE" w:rsidRDefault="004A33FE" w:rsidP="004A33FE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89E" w:rsidRPr="00AF5C88" w:rsidRDefault="00D2389E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C88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гарантированного перечня услуг по погребению и  требований к качеству услуг по погребению, предоставляемых согласно гарантийному перечню услуг по погребению специализированной службой по вопросам похоронного дела </w:t>
      </w:r>
    </w:p>
    <w:p w:rsidR="00D2389E" w:rsidRDefault="00D2389E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3FE" w:rsidRPr="004B0D54" w:rsidRDefault="004A33FE" w:rsidP="004B0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89E" w:rsidRDefault="00D2389E" w:rsidP="00A75E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C8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Уставом Красненского сельского поселения Красненского района земское собрание Красненского сельского поселения </w:t>
      </w:r>
      <w:proofErr w:type="spellStart"/>
      <w:proofErr w:type="gramStart"/>
      <w:r w:rsidRPr="00AF5C8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AF5C8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AF5C8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AF5C88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D2389E" w:rsidRPr="007C2C7C" w:rsidRDefault="00D2389E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C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гарантированный перечень услуг по погребению (приложение № 1).</w:t>
      </w:r>
    </w:p>
    <w:p w:rsidR="00D2389E" w:rsidRPr="00AF5C88" w:rsidRDefault="00D2389E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5C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Утвердить 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                    (приложение № 2)</w:t>
      </w:r>
      <w:r w:rsidRPr="00AF5C88">
        <w:rPr>
          <w:rFonts w:ascii="Times New Roman" w:hAnsi="Times New Roman"/>
          <w:sz w:val="28"/>
          <w:szCs w:val="28"/>
        </w:rPr>
        <w:t>.</w:t>
      </w:r>
    </w:p>
    <w:p w:rsidR="00D2389E" w:rsidRPr="00AF5C88" w:rsidRDefault="00A75ECE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89E" w:rsidRPr="00AF5C88">
        <w:rPr>
          <w:rFonts w:ascii="Times New Roman" w:hAnsi="Times New Roman"/>
          <w:sz w:val="28"/>
          <w:szCs w:val="28"/>
        </w:rPr>
        <w:t xml:space="preserve">. Главе Красненского сельского поселения (Малыхина Р.И.) обнародовать настоящее решение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6" w:history="1">
        <w:proofErr w:type="spellStart"/>
        <w:r w:rsidR="00D2389E" w:rsidRPr="00AF5C88">
          <w:rPr>
            <w:rStyle w:val="a5"/>
            <w:rFonts w:ascii="Times New Roman" w:hAnsi="Times New Roman"/>
            <w:sz w:val="28"/>
            <w:szCs w:val="28"/>
            <w:lang w:val="en-US"/>
          </w:rPr>
          <w:t>krasnoe</w:t>
        </w:r>
        <w:proofErr w:type="spellEnd"/>
        <w:r w:rsidR="00D2389E" w:rsidRPr="00AF5C8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2389E" w:rsidRPr="00AF5C88">
          <w:rPr>
            <w:rStyle w:val="a5"/>
            <w:rFonts w:ascii="Times New Roman" w:hAnsi="Times New Roman"/>
            <w:sz w:val="28"/>
            <w:szCs w:val="28"/>
            <w:lang w:val="en-US"/>
          </w:rPr>
          <w:t>kraadm</w:t>
        </w:r>
        <w:proofErr w:type="spellEnd"/>
        <w:r w:rsidR="00D2389E" w:rsidRPr="00AF5C8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2389E" w:rsidRPr="00AF5C8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389E" w:rsidRPr="00AF5C88">
        <w:rPr>
          <w:rFonts w:ascii="Times New Roman" w:hAnsi="Times New Roman"/>
          <w:sz w:val="28"/>
          <w:szCs w:val="28"/>
        </w:rPr>
        <w:t>.</w:t>
      </w:r>
    </w:p>
    <w:p w:rsidR="00D2389E" w:rsidRPr="00AF5C88" w:rsidRDefault="00A75ECE" w:rsidP="00A75EC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D2389E" w:rsidRPr="00AF5C88">
        <w:rPr>
          <w:rFonts w:ascii="Times New Roman" w:hAnsi="Times New Roman"/>
          <w:sz w:val="28"/>
          <w:szCs w:val="28"/>
        </w:rPr>
        <w:t>. Данное решение вступает в силу с момента обнародования и размещения на официальном сайте администрации Красненского сельского поселения.</w:t>
      </w:r>
    </w:p>
    <w:p w:rsidR="00D2389E" w:rsidRPr="00AF5C88" w:rsidRDefault="00A75ECE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2389E" w:rsidRPr="00AF5C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2389E" w:rsidRPr="00AF5C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389E" w:rsidRPr="00AF5C88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 </w:t>
      </w:r>
      <w:r w:rsidR="00D2389E">
        <w:rPr>
          <w:rFonts w:ascii="Times New Roman" w:hAnsi="Times New Roman"/>
          <w:sz w:val="28"/>
          <w:szCs w:val="28"/>
        </w:rPr>
        <w:t xml:space="preserve">      </w:t>
      </w:r>
      <w:r w:rsidR="00D2389E" w:rsidRPr="00AF5C88">
        <w:rPr>
          <w:rFonts w:ascii="Times New Roman" w:hAnsi="Times New Roman"/>
          <w:sz w:val="28"/>
          <w:szCs w:val="28"/>
        </w:rPr>
        <w:t>(Глотова С.В.).</w:t>
      </w:r>
    </w:p>
    <w:p w:rsidR="00D2389E" w:rsidRPr="00AF5C88" w:rsidRDefault="00D2389E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2389E" w:rsidRPr="00AF5C88" w:rsidRDefault="00D2389E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2389E" w:rsidRPr="00AF5C88" w:rsidRDefault="00D2389E" w:rsidP="00AF5C88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D2389E" w:rsidRPr="004B0D54" w:rsidRDefault="00D2389E" w:rsidP="00A75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D54">
        <w:rPr>
          <w:rFonts w:ascii="Times New Roman" w:hAnsi="Times New Roman"/>
          <w:b/>
          <w:sz w:val="28"/>
          <w:szCs w:val="28"/>
        </w:rPr>
        <w:t xml:space="preserve">Глава Красненского </w:t>
      </w:r>
    </w:p>
    <w:p w:rsidR="00D2389E" w:rsidRDefault="00D2389E" w:rsidP="00A75E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D54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Р.И.Малыхина</w:t>
      </w:r>
    </w:p>
    <w:p w:rsidR="009223DC" w:rsidRDefault="009223DC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9223DC" w:rsidRDefault="009223DC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A33FE" w:rsidRDefault="004A33FE" w:rsidP="004B0D54">
      <w:pPr>
        <w:spacing w:after="0" w:line="24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9223DC" w:rsidRPr="004231BD" w:rsidRDefault="009223DC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96866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9223DC" w:rsidRPr="004231BD" w:rsidRDefault="009223DC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Утверждены</w:t>
      </w:r>
    </w:p>
    <w:p w:rsidR="009223DC" w:rsidRPr="004231BD" w:rsidRDefault="009223DC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решением земского собрания</w:t>
      </w:r>
    </w:p>
    <w:p w:rsidR="009223DC" w:rsidRPr="004231BD" w:rsidRDefault="009223DC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Красненского сельского поселения</w:t>
      </w:r>
    </w:p>
    <w:p w:rsidR="009223DC" w:rsidRPr="004231BD" w:rsidRDefault="009223DC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от «</w:t>
      </w:r>
      <w:r w:rsidR="00296866">
        <w:rPr>
          <w:rFonts w:ascii="Times New Roman" w:hAnsi="Times New Roman"/>
          <w:sz w:val="28"/>
          <w:szCs w:val="28"/>
        </w:rPr>
        <w:t xml:space="preserve"> 27 </w:t>
      </w:r>
      <w:r w:rsidRPr="004231BD">
        <w:rPr>
          <w:rFonts w:ascii="Times New Roman" w:hAnsi="Times New Roman"/>
          <w:sz w:val="28"/>
          <w:szCs w:val="28"/>
        </w:rPr>
        <w:t xml:space="preserve">» </w:t>
      </w:r>
      <w:r w:rsidR="00296866">
        <w:rPr>
          <w:rFonts w:ascii="Times New Roman" w:hAnsi="Times New Roman"/>
          <w:sz w:val="28"/>
          <w:szCs w:val="28"/>
        </w:rPr>
        <w:t xml:space="preserve">декабря </w:t>
      </w:r>
      <w:r w:rsidRPr="004231BD">
        <w:rPr>
          <w:rFonts w:ascii="Times New Roman" w:hAnsi="Times New Roman"/>
          <w:sz w:val="28"/>
          <w:szCs w:val="28"/>
        </w:rPr>
        <w:t>2016 года №</w:t>
      </w:r>
      <w:r w:rsidR="00296866">
        <w:rPr>
          <w:rFonts w:ascii="Times New Roman" w:hAnsi="Times New Roman"/>
          <w:sz w:val="28"/>
          <w:szCs w:val="28"/>
        </w:rPr>
        <w:t xml:space="preserve"> 236</w:t>
      </w:r>
    </w:p>
    <w:p w:rsidR="009223DC" w:rsidRDefault="009223DC" w:rsidP="009223DC">
      <w:pPr>
        <w:spacing w:after="0" w:line="240" w:lineRule="auto"/>
        <w:ind w:left="74"/>
        <w:jc w:val="right"/>
      </w:pPr>
    </w:p>
    <w:p w:rsidR="009223DC" w:rsidRDefault="009223DC" w:rsidP="00A75E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348D">
        <w:rPr>
          <w:rFonts w:ascii="Times New Roman" w:hAnsi="Times New Roman"/>
          <w:b/>
          <w:sz w:val="28"/>
          <w:szCs w:val="28"/>
        </w:rPr>
        <w:t>Гарантированный перечень услуг по погребению</w:t>
      </w:r>
    </w:p>
    <w:p w:rsidR="00A75ECE" w:rsidRPr="0083348D" w:rsidRDefault="00A75ECE" w:rsidP="00A75EC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23DC" w:rsidRPr="0083348D" w:rsidRDefault="009223DC" w:rsidP="00A75ECE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(погибшего), гарантируется оказание следующего перечня услуг по погребению:</w:t>
      </w:r>
    </w:p>
    <w:p w:rsidR="009223DC" w:rsidRPr="0083348D" w:rsidRDefault="009223DC" w:rsidP="00A75ECE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1.1. </w:t>
      </w:r>
      <w:proofErr w:type="gramStart"/>
      <w:r w:rsidRPr="0083348D">
        <w:rPr>
          <w:sz w:val="28"/>
          <w:szCs w:val="28"/>
        </w:rPr>
        <w:t>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  <w:proofErr w:type="gramEnd"/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1.2.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1.3.Перевозка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1.4. Погребение (кремация):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-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копка могилы для погребения и оказание комплекса услуг по погребению (в том числе захоронение урны с прахом);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-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лиц:</w:t>
      </w:r>
    </w:p>
    <w:p w:rsidR="009223DC" w:rsidRPr="0083348D" w:rsidRDefault="009223DC" w:rsidP="00A75ECE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 xml:space="preserve">2.1. </w:t>
      </w:r>
      <w:proofErr w:type="gramStart"/>
      <w:r w:rsidRPr="0083348D">
        <w:rPr>
          <w:sz w:val="28"/>
          <w:szCs w:val="28"/>
        </w:rPr>
        <w:t>Оформление документов, необходимых для погребения (медицинского свидетельства о смерти, свидетельства о смерти и справки о смерти, выдаваемых в органах записи актов гражданского состояния (ЗАГС);</w:t>
      </w:r>
      <w:proofErr w:type="gramEnd"/>
    </w:p>
    <w:p w:rsidR="009223DC" w:rsidRPr="0083348D" w:rsidRDefault="009223DC" w:rsidP="00A75ECE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2.2. Облачение тела;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2.3. Предоставление и доставка в один адрес гроба и других предметов, необходимых для погребения, включая погрузо-разгрузочные работы;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2.4. 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2.5. Погребение (кремация):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-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копка могилы для погребения и оказание комплекса услуг по погребению (в том числе захоронение урны с прахом);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lastRenderedPageBreak/>
        <w:t>-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предоставление и установка похоронного ритуального регистрационного знака с надписью (фамилия, имя, отчество умершего: даты рождения и смерти).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3.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Стоимость услуг, предоставляемых согласно гарантированному перечню услуг по погребению, (за исключением указанных в пункте 6.1.1.) утверждается земским собранием Красненского сельского поселения по согласованию с отделениями Пенсионного фонда Российской Федерации и Фонда социального страхования Российской Федерации и уполномоченным Правительством Белгородской области центральным исполнительным органом государственной власти Белгородской области.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4.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Стоимость услуг, предоставляемых согласно гарантированному перечню услуг по погребению умерших, не работавших и не являющихся пенсионерами, мертворожденных детей по истечении 196 дней беременности возмещается специализированной службе по вопросам похоронного дела за счет средств бюджета Белгородской области в соответствии с законодательством Белгородской области.</w:t>
      </w:r>
    </w:p>
    <w:p w:rsidR="009223DC" w:rsidRPr="0083348D" w:rsidRDefault="009223DC" w:rsidP="00A75ECE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48D">
        <w:rPr>
          <w:sz w:val="28"/>
          <w:szCs w:val="28"/>
        </w:rPr>
        <w:t>5.</w:t>
      </w:r>
      <w:r w:rsidR="00A75ECE">
        <w:rPr>
          <w:sz w:val="28"/>
          <w:szCs w:val="28"/>
        </w:rPr>
        <w:t xml:space="preserve"> </w:t>
      </w:r>
      <w:r w:rsidRPr="0083348D">
        <w:rPr>
          <w:sz w:val="28"/>
          <w:szCs w:val="28"/>
        </w:rPr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9223DC" w:rsidRPr="0083348D" w:rsidRDefault="009223DC" w:rsidP="001528ED">
      <w:pPr>
        <w:spacing w:after="0" w:line="240" w:lineRule="auto"/>
        <w:ind w:left="75"/>
        <w:jc w:val="both"/>
        <w:rPr>
          <w:sz w:val="28"/>
          <w:szCs w:val="28"/>
        </w:rPr>
      </w:pPr>
    </w:p>
    <w:p w:rsidR="009223DC" w:rsidRPr="0083348D" w:rsidRDefault="009223DC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83348D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P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Pr="005166B7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5166B7" w:rsidRDefault="005166B7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1528ED" w:rsidRDefault="001528ED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75ECE" w:rsidRDefault="00A75ECE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75ECE" w:rsidRDefault="00A75ECE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A75ECE" w:rsidRDefault="00A75ECE" w:rsidP="005166B7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296866" w:rsidRPr="004231BD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96866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296866" w:rsidRPr="004231BD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Утверждены</w:t>
      </w:r>
    </w:p>
    <w:p w:rsidR="00296866" w:rsidRPr="004231BD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решением земского собрания</w:t>
      </w:r>
    </w:p>
    <w:p w:rsidR="00296866" w:rsidRPr="004231BD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Красненского сельского поселения</w:t>
      </w:r>
    </w:p>
    <w:p w:rsidR="00296866" w:rsidRPr="004231BD" w:rsidRDefault="00296866" w:rsidP="00296866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4231B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27 </w:t>
      </w:r>
      <w:r w:rsidRPr="004231B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4231BD">
        <w:rPr>
          <w:rFonts w:ascii="Times New Roman" w:hAnsi="Times New Roman"/>
          <w:sz w:val="28"/>
          <w:szCs w:val="28"/>
        </w:rPr>
        <w:t>2016 года №</w:t>
      </w:r>
      <w:r>
        <w:rPr>
          <w:rFonts w:ascii="Times New Roman" w:hAnsi="Times New Roman"/>
          <w:sz w:val="28"/>
          <w:szCs w:val="28"/>
        </w:rPr>
        <w:t xml:space="preserve"> 236</w:t>
      </w:r>
    </w:p>
    <w:p w:rsidR="005166B7" w:rsidRPr="005166B7" w:rsidRDefault="005166B7" w:rsidP="005166B7">
      <w:pPr>
        <w:spacing w:after="0" w:line="240" w:lineRule="auto"/>
        <w:ind w:left="75"/>
        <w:jc w:val="right"/>
        <w:rPr>
          <w:rFonts w:ascii="Times New Roman" w:hAnsi="Times New Roman"/>
        </w:rPr>
      </w:pPr>
    </w:p>
    <w:p w:rsidR="005166B7" w:rsidRPr="008B1266" w:rsidRDefault="001608D9" w:rsidP="005166B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5166B7" w:rsidRPr="008B1266" w:rsidRDefault="005166B7" w:rsidP="005166B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B1266">
        <w:rPr>
          <w:rFonts w:ascii="Times New Roman" w:hAnsi="Times New Roman"/>
          <w:b/>
          <w:bCs/>
          <w:sz w:val="28"/>
          <w:szCs w:val="28"/>
        </w:rPr>
        <w:t>к качеству услуг по погребению, предоставляемых согласно                            гарантированному перечню услуг по погребению</w:t>
      </w:r>
      <w:r w:rsidR="00A75ECE">
        <w:rPr>
          <w:rFonts w:ascii="Times New Roman" w:hAnsi="Times New Roman"/>
          <w:b/>
          <w:bCs/>
          <w:sz w:val="28"/>
          <w:szCs w:val="28"/>
        </w:rPr>
        <w:t>,</w:t>
      </w:r>
      <w:r w:rsidRPr="008B1266">
        <w:rPr>
          <w:rFonts w:ascii="Times New Roman" w:hAnsi="Times New Roman"/>
          <w:b/>
          <w:bCs/>
          <w:sz w:val="28"/>
          <w:szCs w:val="28"/>
        </w:rPr>
        <w:t xml:space="preserve"> специализированной службой по вопросам похоронного дела</w:t>
      </w:r>
    </w:p>
    <w:p w:rsidR="00A75ECE" w:rsidRDefault="00A75ECE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ECE" w:rsidRDefault="005166B7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1266">
        <w:rPr>
          <w:rFonts w:ascii="Times New Roman" w:hAnsi="Times New Roman"/>
          <w:sz w:val="28"/>
          <w:szCs w:val="28"/>
        </w:rPr>
        <w:t xml:space="preserve">Требования к качеству услуг по погребению, предоставляемых согласно гарантированному перечню услуг по погребению специализированной службой по вопросам похоронного дела, (далее - Требования к качеству услуг по погребению) разработаны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</w:t>
      </w:r>
      <w:r w:rsidR="00A75ECE">
        <w:rPr>
          <w:rFonts w:ascii="Times New Roman" w:hAnsi="Times New Roman"/>
          <w:sz w:val="28"/>
          <w:szCs w:val="28"/>
        </w:rPr>
        <w:t>№</w:t>
      </w:r>
      <w:r w:rsidRPr="008B1266">
        <w:rPr>
          <w:rFonts w:ascii="Times New Roman" w:hAnsi="Times New Roman"/>
          <w:sz w:val="28"/>
          <w:szCs w:val="28"/>
        </w:rPr>
        <w:t xml:space="preserve"> 8-ФЗ «О погребении и похоронном деле».</w:t>
      </w:r>
      <w:proofErr w:type="gramEnd"/>
    </w:p>
    <w:p w:rsidR="00A75ECE" w:rsidRDefault="005166B7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2. Определения, используемые в Требованиях к качеству услуг по погребению:</w:t>
      </w:r>
      <w:r w:rsidR="00A75ECE">
        <w:rPr>
          <w:rFonts w:ascii="Times New Roman" w:hAnsi="Times New Roman"/>
          <w:sz w:val="28"/>
          <w:szCs w:val="28"/>
        </w:rPr>
        <w:t xml:space="preserve"> </w:t>
      </w:r>
    </w:p>
    <w:p w:rsidR="00A75ECE" w:rsidRDefault="005166B7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266">
        <w:rPr>
          <w:rFonts w:ascii="Times New Roman" w:hAnsi="Times New Roman"/>
          <w:sz w:val="28"/>
          <w:szCs w:val="28"/>
        </w:rPr>
        <w:t>- стандартное погребение - действия по захоронению тела (останков) человека после его смерти в соответствии с санитарно-гигиеническими требованиями путем предания тела (останков) умершего земле (захоронение в могилу);</w:t>
      </w:r>
      <w:proofErr w:type="gramEnd"/>
    </w:p>
    <w:p w:rsidR="00A75ECE" w:rsidRDefault="005166B7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- погребение мертворожденного - действия по захоронению тела (останков) мертворожденного ребенка по истечении 154 дней беременности в соответствии с санитарно-гигиеническими требованиями путем предания тела (останков) земле (захоронение в могилу).</w:t>
      </w:r>
    </w:p>
    <w:p w:rsidR="00A75ECE" w:rsidRDefault="005166B7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3. 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приведены в приложении № 1.</w:t>
      </w:r>
    </w:p>
    <w:p w:rsidR="005166B7" w:rsidRPr="008B1266" w:rsidRDefault="005166B7" w:rsidP="00A75E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266">
        <w:rPr>
          <w:rFonts w:ascii="Times New Roman" w:hAnsi="Times New Roman"/>
          <w:sz w:val="28"/>
          <w:szCs w:val="28"/>
        </w:rPr>
        <w:t>4. Требования к качеству услуг по погребению при отсутствии супруга,            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представлены в приложении № 2.</w:t>
      </w:r>
    </w:p>
    <w:p w:rsidR="005166B7" w:rsidRPr="008B1266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5ECE" w:rsidRDefault="00A75ECE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5ECE" w:rsidRDefault="00A75ECE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5ECE" w:rsidRDefault="00A75ECE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5ECE" w:rsidRDefault="00A75ECE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A75ECE" w:rsidRPr="005166B7" w:rsidRDefault="00A75ECE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A75ECE" w:rsidRDefault="00A75ECE" w:rsidP="00A75ECE">
      <w:pPr>
        <w:spacing w:after="0" w:line="240" w:lineRule="auto"/>
        <w:ind w:left="4536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75ECE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5166B7" w:rsidRPr="00A75ECE" w:rsidRDefault="005166B7" w:rsidP="00A75ECE">
      <w:pPr>
        <w:spacing w:after="0" w:line="240" w:lineRule="auto"/>
        <w:ind w:left="4536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75ECE">
        <w:rPr>
          <w:rFonts w:ascii="Times New Roman" w:hAnsi="Times New Roman"/>
          <w:sz w:val="28"/>
          <w:szCs w:val="28"/>
        </w:rPr>
        <w:t>к требованиям к качеству услуг по погребению,</w:t>
      </w:r>
      <w:r w:rsidR="00A75ECE" w:rsidRPr="00A75ECE">
        <w:rPr>
          <w:rFonts w:ascii="Times New Roman" w:hAnsi="Times New Roman"/>
          <w:sz w:val="28"/>
          <w:szCs w:val="28"/>
        </w:rPr>
        <w:t xml:space="preserve"> </w:t>
      </w:r>
      <w:r w:rsidRPr="00A75ECE">
        <w:rPr>
          <w:rFonts w:ascii="Times New Roman" w:hAnsi="Times New Roman"/>
          <w:sz w:val="28"/>
          <w:szCs w:val="28"/>
        </w:rPr>
        <w:t>предоставляемых согласно гарантированному</w:t>
      </w:r>
      <w:r w:rsidR="00A75ECE" w:rsidRPr="00A75ECE">
        <w:rPr>
          <w:rFonts w:ascii="Times New Roman" w:hAnsi="Times New Roman"/>
          <w:sz w:val="28"/>
          <w:szCs w:val="28"/>
        </w:rPr>
        <w:t xml:space="preserve"> </w:t>
      </w:r>
      <w:r w:rsidRPr="00A75ECE">
        <w:rPr>
          <w:rFonts w:ascii="Times New Roman" w:hAnsi="Times New Roman"/>
          <w:sz w:val="28"/>
          <w:szCs w:val="28"/>
        </w:rPr>
        <w:t>перечню услуг по погребению специализированной</w:t>
      </w:r>
      <w:r w:rsidR="00A75ECE" w:rsidRPr="00A75ECE">
        <w:rPr>
          <w:rFonts w:ascii="Times New Roman" w:hAnsi="Times New Roman"/>
          <w:sz w:val="28"/>
          <w:szCs w:val="28"/>
        </w:rPr>
        <w:t xml:space="preserve"> </w:t>
      </w:r>
      <w:r w:rsidRPr="00A75ECE">
        <w:rPr>
          <w:rFonts w:ascii="Times New Roman" w:hAnsi="Times New Roman"/>
          <w:sz w:val="28"/>
          <w:szCs w:val="28"/>
        </w:rPr>
        <w:t>службой по вопросам похоронного дела</w:t>
      </w:r>
    </w:p>
    <w:p w:rsidR="005166B7" w:rsidRPr="005166B7" w:rsidRDefault="005166B7" w:rsidP="005166B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5166B7" w:rsidRPr="001608D9" w:rsidRDefault="001608D9" w:rsidP="005166B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608D9"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5166B7" w:rsidRPr="001608D9" w:rsidRDefault="005166B7" w:rsidP="005166B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608D9">
        <w:rPr>
          <w:rFonts w:ascii="Times New Roman" w:hAnsi="Times New Roman"/>
          <w:b/>
          <w:bCs/>
          <w:sz w:val="28"/>
          <w:szCs w:val="28"/>
        </w:rPr>
        <w:t>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166B7" w:rsidRDefault="005166B7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"/>
        <w:gridCol w:w="2157"/>
        <w:gridCol w:w="3365"/>
        <w:gridCol w:w="3508"/>
      </w:tblGrid>
      <w:tr w:rsidR="00FA199D" w:rsidTr="001608D9">
        <w:tc>
          <w:tcPr>
            <w:tcW w:w="540" w:type="dxa"/>
            <w:vMerge w:val="restart"/>
          </w:tcPr>
          <w:p w:rsidR="00FA199D" w:rsidRDefault="00FA199D" w:rsidP="00FA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7" w:type="dxa"/>
            <w:vMerge w:val="restart"/>
          </w:tcPr>
          <w:p w:rsidR="00FA199D" w:rsidRDefault="00FA199D" w:rsidP="00FA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D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6873" w:type="dxa"/>
            <w:gridSpan w:val="2"/>
          </w:tcPr>
          <w:p w:rsidR="00FA199D" w:rsidRDefault="00FA199D" w:rsidP="00FA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9D">
              <w:rPr>
                <w:rFonts w:ascii="Times New Roman" w:hAnsi="Times New Roman"/>
                <w:sz w:val="28"/>
                <w:szCs w:val="28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FA199D" w:rsidTr="001608D9">
        <w:tc>
          <w:tcPr>
            <w:tcW w:w="540" w:type="dxa"/>
            <w:vMerge/>
          </w:tcPr>
          <w:p w:rsidR="00FA199D" w:rsidRDefault="00FA199D" w:rsidP="005166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FA199D" w:rsidRDefault="00FA199D" w:rsidP="005166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199D" w:rsidRPr="00A75ECE" w:rsidRDefault="00FA199D" w:rsidP="00FA1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Стандартное погребение</w:t>
            </w:r>
          </w:p>
        </w:tc>
        <w:tc>
          <w:tcPr>
            <w:tcW w:w="3508" w:type="dxa"/>
          </w:tcPr>
          <w:p w:rsidR="00FA199D" w:rsidRPr="00A75ECE" w:rsidRDefault="00FA199D" w:rsidP="00FA1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мертворожденного</w:t>
            </w:r>
            <w:proofErr w:type="gramEnd"/>
          </w:p>
        </w:tc>
      </w:tr>
      <w:tr w:rsidR="00FA199D" w:rsidTr="001608D9">
        <w:tc>
          <w:tcPr>
            <w:tcW w:w="540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157" w:type="dxa"/>
          </w:tcPr>
          <w:p w:rsidR="00FA199D" w:rsidRPr="00A75ECE" w:rsidRDefault="00FA199D" w:rsidP="0016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65" w:type="dxa"/>
          </w:tcPr>
          <w:p w:rsidR="00FA199D" w:rsidRDefault="00FA199D" w:rsidP="0016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погребения, включает в </w:t>
            </w:r>
            <w:r>
              <w:rPr>
                <w:rFonts w:ascii="Times New Roman" w:hAnsi="Times New Roman"/>
                <w:sz w:val="28"/>
                <w:szCs w:val="28"/>
              </w:rPr>
              <w:t>себя: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получение заказа от представителя умершего и проверку пакета документов;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оформление заказа на автокатафалк, гроб, могилу;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выезд на захоронение;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подготовку пакета документов, составление и сдачу материального отчета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в бухгалтерию специализированной службы по вопросам похоронного дела.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Пакет документов включает: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справку о смерти по форме № 33, утвержденной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постановлением Правительства Российской Федерации от 31 октября 1998 года № 1274 «Об утверждении форм бланков заявлений о государственной регистрации актов гражданского состояния, справок и иных документов,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подтверждающих государственную регистрацию актов гражданского состояния»; </w:t>
            </w:r>
          </w:p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свидетельство о смерти, выданное органами записи актов гражданского состояния;</w:t>
            </w:r>
          </w:p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-заявление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- Представителя умершего);</w:t>
            </w:r>
          </w:p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-паспорт или иной документ, удостоверяющий л</w:t>
            </w:r>
            <w:r>
              <w:rPr>
                <w:rFonts w:ascii="Times New Roman" w:hAnsi="Times New Roman"/>
                <w:sz w:val="28"/>
                <w:szCs w:val="28"/>
              </w:rPr>
              <w:t>ичность представителя умершего</w:t>
            </w:r>
          </w:p>
        </w:tc>
        <w:tc>
          <w:tcPr>
            <w:tcW w:w="3508" w:type="dxa"/>
          </w:tcPr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документов, необходимых для погребения,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/>
                <w:sz w:val="28"/>
                <w:szCs w:val="28"/>
              </w:rPr>
              <w:t>лючает в себя: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получение заказа из медицинского учреждения и проверку пакета документов;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выезд на кладбище </w:t>
            </w: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оформления заказа на могилу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траншейного типа;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оформление заказа на автокатафалк, ритуальные принадлежности, могилу траншейного типа;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вые</w:t>
            </w: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зд в пр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>озекторское отделение медицинского учреждения за телом;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выезд на захоронение;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подготовку пакета документов, составление и сдачу материального отчета в бухгалтерию специализированной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службы по вопросам похоронного дела. Пакет документов включает: </w:t>
            </w:r>
          </w:p>
          <w:p w:rsidR="00FA199D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 справку о смерти по форме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 26, утвержденной постановлением Правительства Российской Федерации от 31 октября 1998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 1274 «Об утверждении форм бланков заявлений о 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регистрации актов гражданского состояния, справок и иных документов, подтверждающих государственную регистрацию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актов гражданского состояния»;</w:t>
            </w:r>
          </w:p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обращение медицинского учреждения</w:t>
            </w:r>
          </w:p>
        </w:tc>
      </w:tr>
      <w:tr w:rsidR="00FA199D" w:rsidTr="001608D9">
        <w:tc>
          <w:tcPr>
            <w:tcW w:w="540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7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гроба </w:t>
            </w:r>
          </w:p>
        </w:tc>
        <w:tc>
          <w:tcPr>
            <w:tcW w:w="3365" w:type="dxa"/>
          </w:tcPr>
          <w:p w:rsidR="00FA199D" w:rsidRPr="00A75ECE" w:rsidRDefault="00FA199D" w:rsidP="0029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Для погребения предоставляется гроб деревянный длиной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200 см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, изготовленный из пиломатериала хвойных или лиственных пород (20 - 25 мм), с низом, обитым хлопчатобумажной тканью без дополнительных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украшений. Для наружной обивки используется ткань красного и черного цветов, для внутренней белого цвета. </w:t>
            </w: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Крышка гроба забивается гвоздями (четыре штуки)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Работниками специализированной службы по вопросам похоронного дела производится доставка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гроба до подъезда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прозекторского отделения медицинского учреждения) специализированным транспортом (</w:t>
            </w:r>
            <w:proofErr w:type="spellStart"/>
            <w:r w:rsidRPr="00A75ECE">
              <w:rPr>
                <w:rFonts w:ascii="Times New Roman" w:hAnsi="Times New Roman"/>
                <w:sz w:val="28"/>
                <w:szCs w:val="28"/>
              </w:rPr>
              <w:t>автокатофалком</w:t>
            </w:r>
            <w:proofErr w:type="spellEnd"/>
            <w:r w:rsidRPr="00A75ECE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proofErr w:type="spellStart"/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погрузочно</w:t>
            </w:r>
            <w:proofErr w:type="spellEnd"/>
            <w:r w:rsidR="00C00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- разгрузочных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работ, туалет умершего и укладывание тела (останков) умершего в гроб осуществляются представителем умершего </w:t>
            </w:r>
          </w:p>
        </w:tc>
        <w:tc>
          <w:tcPr>
            <w:tcW w:w="3508" w:type="dxa"/>
          </w:tcPr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погребения предоставляется гроб деревянный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, изготовленный из пиломатериала хвойных или лиственных пород (20 - 25 мм), с низом, обитым полиэтиленовой пленкой; Покрывало для облачения тела (2 шт. размером 80х50 см), изготовленные из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>хлопчатобумажного материала)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Работниками специализированной службы по вопросам похоронного дела производится доставка гроба до прозекторского отделения медицинского учреждения.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Погрузочно</w:t>
            </w:r>
            <w:proofErr w:type="spellEnd"/>
            <w:r w:rsidRPr="00A75ECE">
              <w:rPr>
                <w:rFonts w:ascii="Times New Roman" w:hAnsi="Times New Roman"/>
                <w:sz w:val="28"/>
                <w:szCs w:val="28"/>
              </w:rPr>
              <w:t>- разгрузочные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работы, туалет мертворожденного и укладывание тела (останков) мертворожденного в гроб осуществляются работниками прозекторского отделения медицинского учреждения </w:t>
            </w:r>
          </w:p>
        </w:tc>
      </w:tr>
      <w:tr w:rsidR="00FA199D" w:rsidTr="001608D9">
        <w:tc>
          <w:tcPr>
            <w:tcW w:w="540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157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на кладбище </w:t>
            </w:r>
          </w:p>
        </w:tc>
        <w:tc>
          <w:tcPr>
            <w:tcW w:w="3365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включает перевозку гроба с телом (останками) умершего из дома (прозекторского отделения медицинского учреждения)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кладбища автокатафалком с соблюдением скорости, не превышающей 40 км/час </w:t>
            </w:r>
          </w:p>
        </w:tc>
        <w:tc>
          <w:tcPr>
            <w:tcW w:w="3508" w:type="dxa"/>
          </w:tcPr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Перевозка тела (останков) мертворожденного включает перевозку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гроба с телом (останками) мертворожденного из прозекторского отделения медицинского учреждения до кладбища автокатафалком с соблюдением скорости, не превышающей 40 км/час </w:t>
            </w:r>
          </w:p>
        </w:tc>
      </w:tr>
      <w:tr w:rsidR="00FA199D" w:rsidTr="001608D9">
        <w:tc>
          <w:tcPr>
            <w:tcW w:w="540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FA199D" w:rsidRPr="00A75ECE" w:rsidRDefault="00FA199D" w:rsidP="00FA1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3365" w:type="dxa"/>
          </w:tcPr>
          <w:p w:rsidR="00FA199D" w:rsidRPr="00A75ECE" w:rsidRDefault="00FA199D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Погребение осуществляется в могилу на отведенном участке действующего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кладбища, открытого для прямого захоронения.</w:t>
            </w:r>
          </w:p>
          <w:p w:rsidR="00FA199D" w:rsidRPr="00A75ECE" w:rsidRDefault="00FA199D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Размеры могилы: длина -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2,3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FA199D" w:rsidRPr="00A75ECE" w:rsidRDefault="00FA199D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Работы по погребению включают:</w:t>
            </w:r>
          </w:p>
          <w:p w:rsidR="00FA199D" w:rsidRPr="00A75ECE" w:rsidRDefault="00FA199D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-очистку площадки от дерна (для летних условий) (размер площадки-2,3х1,0 м, - копку могилы вручную (грунт II группы); </w:t>
            </w:r>
          </w:p>
          <w:p w:rsidR="00FA199D" w:rsidRPr="00A75ECE" w:rsidRDefault="00FA199D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-забивку крышки гроба с телом (останками) умершего;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- опускание гроба с телом (останками) умершего в могилу; - засыпку могилы вручную;</w:t>
            </w:r>
          </w:p>
          <w:p w:rsidR="00FA199D" w:rsidRPr="00A75ECE" w:rsidRDefault="00FA199D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устройство надмогильного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холма. Организация погрузочно-разгрузочных работ и установка намогильного сооружения с указанием фамилии и инициалов, даты рождения и смерти умершего осуществляется представителем умершего</w:t>
            </w:r>
          </w:p>
        </w:tc>
        <w:tc>
          <w:tcPr>
            <w:tcW w:w="3508" w:type="dxa"/>
          </w:tcPr>
          <w:p w:rsidR="00250922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>Погребение осуществляется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могилу траншейного типа в два уровня. </w:t>
            </w:r>
            <w:proofErr w:type="gramStart"/>
            <w:r w:rsidRPr="00A75ECE">
              <w:rPr>
                <w:rFonts w:ascii="Times New Roman" w:hAnsi="Times New Roman"/>
                <w:sz w:val="28"/>
                <w:szCs w:val="28"/>
              </w:rPr>
              <w:t>Размеры могилы: длина - 2,5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2,1 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>. В месте погребения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устанавливается регистрационная табличка (20 </w:t>
            </w:r>
            <w:proofErr w:type="spellStart"/>
            <w:r w:rsidRPr="00A75EC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30 см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 - на </w:t>
            </w:r>
            <w:r w:rsidRPr="001608D9">
              <w:rPr>
                <w:rFonts w:ascii="Times New Roman" w:hAnsi="Times New Roman"/>
                <w:sz w:val="28"/>
                <w:szCs w:val="28"/>
              </w:rPr>
              <w:t>четырнадцать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 мертворожденных), изготовленная из листового 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1,5 мм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>), надпись на</w:t>
            </w:r>
            <w:r w:rsidR="00250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>табличке наносится краской (эмаль).</w:t>
            </w:r>
            <w:proofErr w:type="gram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Каждые четырнадцать захоронений ограничиваются деревянным щитом (200 </w:t>
            </w:r>
            <w:proofErr w:type="spellStart"/>
            <w:r w:rsidRPr="00A75EC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A75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90 см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>), изготовленным из необработанного пиломатериала хвойных или лиственных пород (20 - 25 мм). Работы по погребению включают: - рытье могилы траншейного типа на отведенном участке кладбища, осуществляемое с использованием механических</w:t>
            </w:r>
            <w:r w:rsidR="00250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t xml:space="preserve">средств (грунт II группы); - зачистку могилы, осуществляемую вручную; - рыхление могильного холма; </w:t>
            </w:r>
          </w:p>
          <w:p w:rsidR="00250922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разгрузку гроба с телом (останками) мертворожденного с автокатафалка; </w:t>
            </w:r>
          </w:p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перенос гроба с телом (останками) мертворожденного с </w:t>
            </w:r>
            <w:proofErr w:type="spellStart"/>
            <w:r w:rsidRPr="00A75ECE">
              <w:rPr>
                <w:rFonts w:ascii="Times New Roman" w:hAnsi="Times New Roman"/>
                <w:sz w:val="28"/>
                <w:szCs w:val="28"/>
              </w:rPr>
              <w:t>автокатофалка</w:t>
            </w:r>
            <w:proofErr w:type="spellEnd"/>
            <w:r w:rsidRPr="00A75E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0922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-перенос гроба с телом (останками) мертворожденного до могилы;</w:t>
            </w:r>
            <w:r w:rsidRPr="00A75ECE">
              <w:rPr>
                <w:rFonts w:ascii="Times New Roman" w:hAnsi="Times New Roman"/>
                <w:sz w:val="28"/>
                <w:szCs w:val="28"/>
              </w:rPr>
              <w:br/>
              <w:t xml:space="preserve">- опускание гроба с телом (останками) мертворожденного в </w:t>
            </w:r>
            <w:r w:rsidRPr="00A75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могилу; </w:t>
            </w:r>
          </w:p>
          <w:p w:rsidR="00250922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подноску и установку деревянного щита; </w:t>
            </w:r>
          </w:p>
          <w:p w:rsidR="00250922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>- засыпку вручную слоем 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 для нижнего 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A75ECE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A75ECE">
              <w:rPr>
                <w:rFonts w:ascii="Times New Roman" w:hAnsi="Times New Roman"/>
                <w:sz w:val="28"/>
                <w:szCs w:val="28"/>
              </w:rPr>
              <w:t xml:space="preserve"> для верхнего уровня);</w:t>
            </w:r>
          </w:p>
          <w:p w:rsidR="00250922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устройство надмогильного холма; </w:t>
            </w:r>
          </w:p>
          <w:p w:rsidR="00FA199D" w:rsidRPr="00A75ECE" w:rsidRDefault="00FA199D" w:rsidP="001608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ECE">
              <w:rPr>
                <w:rFonts w:ascii="Times New Roman" w:hAnsi="Times New Roman"/>
                <w:sz w:val="28"/>
                <w:szCs w:val="28"/>
              </w:rPr>
              <w:t xml:space="preserve">- нанесение надписи и установку регистрационной таблички </w:t>
            </w:r>
          </w:p>
        </w:tc>
      </w:tr>
    </w:tbl>
    <w:p w:rsidR="00A75ECE" w:rsidRDefault="00A75ECE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5ECE" w:rsidRPr="005166B7" w:rsidRDefault="00A75ECE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5166B7" w:rsidRDefault="005166B7" w:rsidP="005166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608D9" w:rsidRDefault="001608D9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A75ECE" w:rsidRDefault="005166B7" w:rsidP="00A75EC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75ECE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A75ECE">
        <w:rPr>
          <w:rFonts w:ascii="Times New Roman" w:hAnsi="Times New Roman"/>
          <w:sz w:val="28"/>
          <w:szCs w:val="28"/>
        </w:rPr>
        <w:br/>
        <w:t>к требованиям к качеству услуг по погребению,</w:t>
      </w:r>
      <w:r w:rsidR="00A75ECE" w:rsidRPr="00A75ECE">
        <w:rPr>
          <w:rFonts w:ascii="Times New Roman" w:hAnsi="Times New Roman"/>
          <w:sz w:val="28"/>
          <w:szCs w:val="28"/>
        </w:rPr>
        <w:t xml:space="preserve"> </w:t>
      </w:r>
      <w:r w:rsidRPr="00A75ECE">
        <w:rPr>
          <w:rFonts w:ascii="Times New Roman" w:hAnsi="Times New Roman"/>
          <w:sz w:val="28"/>
          <w:szCs w:val="28"/>
        </w:rPr>
        <w:t>предоставляемых согласно гарантированному</w:t>
      </w:r>
      <w:r w:rsidR="00A75ECE" w:rsidRPr="00A75ECE">
        <w:rPr>
          <w:rFonts w:ascii="Times New Roman" w:hAnsi="Times New Roman"/>
          <w:sz w:val="28"/>
          <w:szCs w:val="28"/>
        </w:rPr>
        <w:t xml:space="preserve"> </w:t>
      </w:r>
      <w:r w:rsidRPr="00A75ECE">
        <w:rPr>
          <w:rFonts w:ascii="Times New Roman" w:hAnsi="Times New Roman"/>
          <w:sz w:val="28"/>
          <w:szCs w:val="28"/>
        </w:rPr>
        <w:t>перечню услуг по погребению специализированной</w:t>
      </w:r>
      <w:r w:rsidR="00A75ECE" w:rsidRPr="00A75ECE">
        <w:rPr>
          <w:rFonts w:ascii="Times New Roman" w:hAnsi="Times New Roman"/>
          <w:sz w:val="28"/>
          <w:szCs w:val="28"/>
        </w:rPr>
        <w:t xml:space="preserve"> </w:t>
      </w:r>
      <w:r w:rsidRPr="00A75ECE">
        <w:rPr>
          <w:rFonts w:ascii="Times New Roman" w:hAnsi="Times New Roman"/>
          <w:sz w:val="28"/>
          <w:szCs w:val="28"/>
        </w:rPr>
        <w:t>службой по вопросам похоронного дела</w:t>
      </w:r>
    </w:p>
    <w:p w:rsidR="005166B7" w:rsidRPr="005166B7" w:rsidRDefault="005166B7" w:rsidP="005166B7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166B7" w:rsidRPr="001608D9" w:rsidRDefault="005166B7" w:rsidP="00516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8D9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5166B7" w:rsidRPr="001608D9" w:rsidRDefault="005166B7" w:rsidP="00516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8D9">
        <w:rPr>
          <w:rFonts w:ascii="Times New Roman" w:hAnsi="Times New Roman"/>
          <w:b/>
          <w:sz w:val="28"/>
          <w:szCs w:val="28"/>
        </w:rPr>
        <w:t>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A75ECE" w:rsidRPr="001608D9">
        <w:rPr>
          <w:rFonts w:ascii="Times New Roman" w:hAnsi="Times New Roman"/>
          <w:b/>
          <w:sz w:val="28"/>
          <w:szCs w:val="28"/>
        </w:rPr>
        <w:t>занность осуществить погребение</w:t>
      </w:r>
    </w:p>
    <w:p w:rsidR="00A75ECE" w:rsidRDefault="00A75ECE" w:rsidP="00516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922" w:rsidRDefault="00250922" w:rsidP="005166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60"/>
        <w:gridCol w:w="2157"/>
        <w:gridCol w:w="3741"/>
        <w:gridCol w:w="3012"/>
      </w:tblGrid>
      <w:tr w:rsidR="00250922" w:rsidTr="001608D9">
        <w:tc>
          <w:tcPr>
            <w:tcW w:w="673" w:type="dxa"/>
            <w:vMerge w:val="restart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9" w:type="dxa"/>
            <w:vMerge w:val="restart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7018" w:type="dxa"/>
            <w:gridSpan w:val="2"/>
          </w:tcPr>
          <w:p w:rsidR="00250922" w:rsidRPr="00C00AEB" w:rsidRDefault="00250922" w:rsidP="00250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      </w:r>
          </w:p>
        </w:tc>
      </w:tr>
      <w:tr w:rsidR="00250922" w:rsidTr="001608D9">
        <w:tc>
          <w:tcPr>
            <w:tcW w:w="673" w:type="dxa"/>
            <w:vMerge/>
          </w:tcPr>
          <w:p w:rsidR="00250922" w:rsidRDefault="00250922" w:rsidP="005166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50922" w:rsidRDefault="00250922" w:rsidP="005166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6" w:type="dxa"/>
          </w:tcPr>
          <w:p w:rsidR="00250922" w:rsidRPr="00C00AEB" w:rsidRDefault="00250922" w:rsidP="00250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Стандартное погребение </w:t>
            </w:r>
          </w:p>
        </w:tc>
        <w:tc>
          <w:tcPr>
            <w:tcW w:w="3072" w:type="dxa"/>
          </w:tcPr>
          <w:p w:rsidR="00250922" w:rsidRPr="00C00AEB" w:rsidRDefault="00250922" w:rsidP="00250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Погребение ребенка, родившегося живым и умершего в первый год жизни </w:t>
            </w:r>
          </w:p>
        </w:tc>
      </w:tr>
      <w:tr w:rsidR="00250922" w:rsidTr="001608D9">
        <w:tc>
          <w:tcPr>
            <w:tcW w:w="673" w:type="dxa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946" w:type="dxa"/>
          </w:tcPr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погребения, включает в себя: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получение заказа из медицинского учреждения и проверку пакета документов;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выезд на кладбище для оформления заказа на могилу траншейного типа;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оформление заказа на автокатафалк, ритуальные принадлежности, могилу траншейного типа;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вые</w:t>
            </w:r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>зд в пр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озекторское отделение медицинского учреждения за телом;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выезд на захоронение;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подготовку пакета документов, составление и сдачу материального отчета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бухгалтерию специализированной службы по вопросам похоронного дела.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Пакет документов включает: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справку о смерти по форме № 33, утвержденной постановлением Правительства Российской Федерации от 31 октября 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обращение медицинского учреждения </w:t>
            </w:r>
          </w:p>
        </w:tc>
        <w:tc>
          <w:tcPr>
            <w:tcW w:w="3072" w:type="dxa"/>
          </w:tcPr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документов, необходимых для погребения, включает в себя: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получение заказа из медицинского учреждения и проверку пакета документов;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выезд на кладбище для оформления заказа на могилу траншейного типа;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оформление заказа на автокатафалк, ритуальные принадлежности, могилу траншейного типа;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>- вые</w:t>
            </w:r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>зд в пр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озекторское отделение медицинского учреждения за телом;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выезд на захоронение;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подготовку пакета документов, составление и сдачу материального отчета в бухгалтерию специализированной службы по вопросам похоронного дела. Пакет документов включает: 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справку о смерти по форме № 33, утвержденной постановлением Правительства Российской Федерации от 31 октября 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      </w:r>
          </w:p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обращение медицинского учреждения </w:t>
            </w:r>
          </w:p>
        </w:tc>
      </w:tr>
      <w:tr w:rsidR="00250922" w:rsidTr="001608D9">
        <w:tc>
          <w:tcPr>
            <w:tcW w:w="673" w:type="dxa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9" w:type="dxa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946" w:type="dxa"/>
          </w:tcPr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Для облачения тела предоставляются покрывала (2 штуки размером 200 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80 см), изготовленные из хлопчатобумажного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материала. Туалет умершего и укладывание тела (останков) умершего в гроб осуществляются работниками прозекторского отделения медицинского учреждения </w:t>
            </w:r>
          </w:p>
        </w:tc>
        <w:tc>
          <w:tcPr>
            <w:tcW w:w="3072" w:type="dxa"/>
          </w:tcPr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облачения тела предоставляются покрывала (2 штуки размером 80 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50 см), изготовленные из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хлопчатобумажного материала. Туалет умершего и укладывание тела (останков) умершего в гроб осуществляются работниками прозекторского отделения медицинского учреждения </w:t>
            </w:r>
          </w:p>
        </w:tc>
      </w:tr>
      <w:tr w:rsidR="00250922" w:rsidTr="001608D9">
        <w:tc>
          <w:tcPr>
            <w:tcW w:w="673" w:type="dxa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9" w:type="dxa"/>
          </w:tcPr>
          <w:p w:rsidR="00250922" w:rsidRPr="00C00AEB" w:rsidRDefault="00250922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946" w:type="dxa"/>
          </w:tcPr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Для погребения предоставляется гроб деревянный длиной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200 см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, изготовленный из пиломатериала хвойных или лиственных пород (20 - 25 мм), с низом, обитым полиэтиленовой пленкой. Работниками специализированной службы по вопросам похоронного дела производится доставка гроба до прозекторского отделения медицинского учреждения. </w:t>
            </w:r>
            <w:proofErr w:type="spellStart"/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>Погрузочно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>- разгрузочные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работы осуществляются работниками</w:t>
            </w:r>
            <w:r w:rsidR="001608D9" w:rsidRPr="00C00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прозекторского отделения медицинского учреждения </w:t>
            </w:r>
          </w:p>
        </w:tc>
        <w:tc>
          <w:tcPr>
            <w:tcW w:w="3072" w:type="dxa"/>
          </w:tcPr>
          <w:p w:rsidR="00250922" w:rsidRPr="00C00AEB" w:rsidRDefault="00250922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Для погребения предоставляется гроб деревянный длиной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, изготовленный из пиломатериала хвойных или лиственных пород (20 - 25 мм), с низом, обитым полиэтиленовой пленкой. Работниками специализированной службы по вопросам похоронного дела производится доставка гроба до прозекторского отделения медицинского учреждения. </w:t>
            </w:r>
            <w:proofErr w:type="spellStart"/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>Погрузочно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>- разгрузочные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работы осуществляются работниками прозекторского отделения медицинского учреждения </w:t>
            </w:r>
          </w:p>
        </w:tc>
      </w:tr>
      <w:tr w:rsidR="001608D9" w:rsidTr="001608D9">
        <w:tc>
          <w:tcPr>
            <w:tcW w:w="673" w:type="dxa"/>
          </w:tcPr>
          <w:p w:rsidR="001608D9" w:rsidRPr="00C00AEB" w:rsidRDefault="001608D9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</w:tcPr>
          <w:p w:rsidR="001608D9" w:rsidRPr="00C00AEB" w:rsidRDefault="001608D9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3946" w:type="dxa"/>
          </w:tcPr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включает перевозку гроба с телом (останками) умершего из прозекторского отделения медицинского учреждения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кладбища автокатафалком с соблюдением скорости, не превышающей 40 км/час </w:t>
            </w:r>
          </w:p>
        </w:tc>
        <w:tc>
          <w:tcPr>
            <w:tcW w:w="3072" w:type="dxa"/>
          </w:tcPr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Перевозка тела (останков) умершего включает перевозку гроба с телом (останками) умершего из прозекторского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отделения медицинского учреждения до кладбища автокатафалком с соблюдением скорости, не превышающей 40 км/час </w:t>
            </w:r>
          </w:p>
        </w:tc>
      </w:tr>
      <w:tr w:rsidR="001608D9" w:rsidTr="001608D9">
        <w:tc>
          <w:tcPr>
            <w:tcW w:w="673" w:type="dxa"/>
          </w:tcPr>
          <w:p w:rsidR="001608D9" w:rsidRPr="00C00AEB" w:rsidRDefault="001608D9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9" w:type="dxa"/>
          </w:tcPr>
          <w:p w:rsidR="001608D9" w:rsidRPr="00C00AEB" w:rsidRDefault="001608D9" w:rsidP="00C00A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946" w:type="dxa"/>
          </w:tcPr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Погребение осуществляется в могилу траншейного типа в два уровня. </w:t>
            </w:r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Размеры могилы: длина - 2,5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. В месте погребения устанавливается регистрационная табличка (20 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30 см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 - на двоих), изготовленная из листового 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1,5 мм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>), надпись на табличке наносится краской (эмаль).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Каждое захоронение ограничивается деревянным щитом (125 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90 см), изготовленным из пиломатериала хвойных или лиственных пород (20 - 25 мм). Работы по погребению включают: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рытье могилы траншейного типа на отведенном участке кладбища, осуществляемое с использованием механических средств (грунт II группы);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зачистку могилы, осуществляемую вручную;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рыхление могильного холма;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разгрузку гроба с телом (останками) умершего с автокатафалка;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перенос гроба с телом (останками) умершего до могилы;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опускание гроба с телом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(останками) умершего в могилу;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подноску и установку деревянного щита;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засыпку вручную слоем 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для нижнего 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для верхнего уровня);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устройство надмогильного холма;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нанесение надписи и установку регистрационной таблички </w:t>
            </w:r>
          </w:p>
        </w:tc>
        <w:tc>
          <w:tcPr>
            <w:tcW w:w="3072" w:type="dxa"/>
          </w:tcPr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Погребение осуществляется в могилу траншейного типа в два уровня. </w:t>
            </w:r>
            <w:proofErr w:type="gramStart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Размеры могилы: длина - 2,5 м, ширина -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2,1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. В месте погребения устанавливается регистрационная табличка (20 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30 см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 - на четырнадцать умерших), изготовленная из листового железа 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1,5 мм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>), надпись на табличке наносится краской (эмаль).</w:t>
            </w:r>
            <w:proofErr w:type="gram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Каждые четырнадцать захоронений ограничиваются деревянным щитом (200 </w:t>
            </w:r>
            <w:proofErr w:type="spellStart"/>
            <w:r w:rsidRPr="00C00AE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00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90 см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), изготовленным из необработанного пиломатериала хвойных или лиственных пород (20 - 25 мм). Работы по погребению включают: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рытье могилы траншейного типа на отведенном участке кладбища, осуществляемое с </w:t>
            </w:r>
            <w:r w:rsidRPr="00C00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использованием механических средств (грунт II группы);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зачистку могилы, осуществляемую вручную;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рыхление могильного холма;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разгрузку гроба с телом (останками) мертворожденного с автокатафалка;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перенос гроба с телом (останками) мертворожденного до могилы;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опускание гроба с телом (останками) мертворожденного в могилу;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подноску и установку деревянного щита;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>- засыпку вручную слоем земли (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для нижнего уровня,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00AEB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C00AEB">
              <w:rPr>
                <w:rFonts w:ascii="Times New Roman" w:hAnsi="Times New Roman"/>
                <w:sz w:val="28"/>
                <w:szCs w:val="28"/>
              </w:rPr>
              <w:t xml:space="preserve"> для верхнего уровня);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устройство надмогильного холма; </w:t>
            </w:r>
          </w:p>
          <w:p w:rsidR="001608D9" w:rsidRPr="00C00AEB" w:rsidRDefault="001608D9" w:rsidP="00C00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EB">
              <w:rPr>
                <w:rFonts w:ascii="Times New Roman" w:hAnsi="Times New Roman"/>
                <w:sz w:val="28"/>
                <w:szCs w:val="28"/>
              </w:rPr>
              <w:t xml:space="preserve">- нанесение надписи и установку регистрационной таблички </w:t>
            </w:r>
          </w:p>
        </w:tc>
      </w:tr>
    </w:tbl>
    <w:p w:rsidR="005166B7" w:rsidRPr="004B0D54" w:rsidRDefault="005166B7" w:rsidP="00160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166B7" w:rsidRPr="004B0D54" w:rsidSect="00A75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F1"/>
    <w:rsid w:val="00080451"/>
    <w:rsid w:val="000B1961"/>
    <w:rsid w:val="000B4CCC"/>
    <w:rsid w:val="000F023A"/>
    <w:rsid w:val="001528ED"/>
    <w:rsid w:val="001608D9"/>
    <w:rsid w:val="00177F6C"/>
    <w:rsid w:val="001B0E5A"/>
    <w:rsid w:val="001D1D78"/>
    <w:rsid w:val="00250922"/>
    <w:rsid w:val="00264DE9"/>
    <w:rsid w:val="00287CB4"/>
    <w:rsid w:val="00296866"/>
    <w:rsid w:val="002C5C7B"/>
    <w:rsid w:val="00323996"/>
    <w:rsid w:val="00350B30"/>
    <w:rsid w:val="003912AF"/>
    <w:rsid w:val="003F69F8"/>
    <w:rsid w:val="004231BD"/>
    <w:rsid w:val="004542BE"/>
    <w:rsid w:val="004A33FE"/>
    <w:rsid w:val="004B0D54"/>
    <w:rsid w:val="004B745E"/>
    <w:rsid w:val="004F0249"/>
    <w:rsid w:val="005069F5"/>
    <w:rsid w:val="005166B7"/>
    <w:rsid w:val="00521F6D"/>
    <w:rsid w:val="005C0FF5"/>
    <w:rsid w:val="005F3188"/>
    <w:rsid w:val="00630FA8"/>
    <w:rsid w:val="00651F9B"/>
    <w:rsid w:val="006A4204"/>
    <w:rsid w:val="006B28D8"/>
    <w:rsid w:val="00723FF0"/>
    <w:rsid w:val="00724193"/>
    <w:rsid w:val="00724A8C"/>
    <w:rsid w:val="00750B8B"/>
    <w:rsid w:val="00751372"/>
    <w:rsid w:val="007B2E89"/>
    <w:rsid w:val="007C2C7C"/>
    <w:rsid w:val="00816C39"/>
    <w:rsid w:val="0083348D"/>
    <w:rsid w:val="008736A4"/>
    <w:rsid w:val="008B1266"/>
    <w:rsid w:val="00910E7C"/>
    <w:rsid w:val="00920F9B"/>
    <w:rsid w:val="009223DC"/>
    <w:rsid w:val="00930A01"/>
    <w:rsid w:val="00967278"/>
    <w:rsid w:val="009F4688"/>
    <w:rsid w:val="00A463BF"/>
    <w:rsid w:val="00A75ECE"/>
    <w:rsid w:val="00A97F86"/>
    <w:rsid w:val="00AF1F27"/>
    <w:rsid w:val="00AF5C88"/>
    <w:rsid w:val="00B124F1"/>
    <w:rsid w:val="00B73772"/>
    <w:rsid w:val="00B969F0"/>
    <w:rsid w:val="00BE61A9"/>
    <w:rsid w:val="00C00AEB"/>
    <w:rsid w:val="00C15BD5"/>
    <w:rsid w:val="00CB40F8"/>
    <w:rsid w:val="00D206FA"/>
    <w:rsid w:val="00D2389E"/>
    <w:rsid w:val="00D27C57"/>
    <w:rsid w:val="00D5364E"/>
    <w:rsid w:val="00D9377E"/>
    <w:rsid w:val="00DA05B3"/>
    <w:rsid w:val="00DB7C2C"/>
    <w:rsid w:val="00E33DBF"/>
    <w:rsid w:val="00E41D56"/>
    <w:rsid w:val="00E55220"/>
    <w:rsid w:val="00EC5CC6"/>
    <w:rsid w:val="00EF5976"/>
    <w:rsid w:val="00F348CB"/>
    <w:rsid w:val="00F40147"/>
    <w:rsid w:val="00F62D35"/>
    <w:rsid w:val="00F91D10"/>
    <w:rsid w:val="00FA199D"/>
    <w:rsid w:val="00F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B1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24F1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15BD5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B196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724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24A8C"/>
    <w:rPr>
      <w:rFonts w:cs="Times New Roman"/>
    </w:rPr>
  </w:style>
  <w:style w:type="paragraph" w:customStyle="1" w:styleId="ConsPlusNormal">
    <w:name w:val="ConsPlusNormal"/>
    <w:uiPriority w:val="99"/>
    <w:rsid w:val="0072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724A8C"/>
    <w:rPr>
      <w:rFonts w:ascii="Times New Roman" w:hAnsi="Times New Roman"/>
      <w:color w:val="000000"/>
      <w:sz w:val="26"/>
    </w:rPr>
  </w:style>
  <w:style w:type="paragraph" w:styleId="2">
    <w:name w:val="Body Text 2"/>
    <w:basedOn w:val="a"/>
    <w:link w:val="20"/>
    <w:uiPriority w:val="99"/>
    <w:rsid w:val="002C5C7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C5C7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F5C88"/>
    <w:rPr>
      <w:rFonts w:cs="Times New Roman"/>
    </w:rPr>
  </w:style>
  <w:style w:type="character" w:styleId="a5">
    <w:name w:val="Hyperlink"/>
    <w:basedOn w:val="a0"/>
    <w:uiPriority w:val="99"/>
    <w:rsid w:val="00AF5C88"/>
    <w:rPr>
      <w:rFonts w:cs="Times New Roman"/>
      <w:color w:val="0000FF"/>
      <w:u w:val="single"/>
    </w:rPr>
  </w:style>
  <w:style w:type="paragraph" w:customStyle="1" w:styleId="p7">
    <w:name w:val="p7"/>
    <w:basedOn w:val="a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9223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locked/>
    <w:rsid w:val="00A75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99DF-5515-458A-A68A-9DD5AD4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2016-11-24T13:53:00Z</cp:lastPrinted>
  <dcterms:created xsi:type="dcterms:W3CDTF">2016-12-23T13:21:00Z</dcterms:created>
  <dcterms:modified xsi:type="dcterms:W3CDTF">2016-12-23T13:32:00Z</dcterms:modified>
</cp:coreProperties>
</file>